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do Regulaminu Pracy Komisji Konkursowej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OCENY MERYTORYCZNEJ OFERTY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świadczenie w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roku usług z zakresu </w:t>
      </w:r>
      <w:r>
        <w:rPr>
          <w:rFonts w:ascii="Times New Roman" w:hAnsi="Times New Roman"/>
          <w:b/>
          <w:bCs/>
          <w:sz w:val="24"/>
          <w:szCs w:val="24"/>
        </w:rPr>
        <w:t>leczenia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teleangiektazji</w:t>
      </w:r>
      <w:r>
        <w:rPr>
          <w:rFonts w:ascii="Times New Roman" w:hAnsi="Times New Roman"/>
          <w:b/>
          <w:bCs/>
          <w:sz w:val="24"/>
          <w:szCs w:val="24"/>
        </w:rPr>
        <w:t xml:space="preserve"> dla mieszkańców Miasta Skierniewice, finansowanych z budżetu Miasta Skierniewice.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1606"/>
        <w:gridCol w:w="1607"/>
      </w:tblGrid>
      <w:tr>
        <w:trPr/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Oferenta: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oferty:</w:t>
            </w:r>
          </w:p>
        </w:tc>
        <w:tc>
          <w:tcPr>
            <w:tcW w:w="6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I. Dostępność świadczeń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1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pkt</w:t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Świadczenie usług 5 godzin dziennie, przez 5 dni w tygodniu, w tym jeden dzień do 18:00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Świadczenie usług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 godzin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18:00 (za każdy dzień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Dostępność świadczeń powyżej 5 godzin dziennie (za każdy dodatkow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ą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godzinę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powyżej 5 godzin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II. PERSONEL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Max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pkt</w:t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Lekarz POZ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Lekarz dermatolog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Inny specjalista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(za każdego kolejnego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III. WARUNKI LOKALOWE – BUDYNEK, SPRZĘT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9 pkt</w:t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Obiekt dostosowany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 osób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 specjalnymi potrzebami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Przebieralnia – oddzielne pomieszczenie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Pomieszczenie higieniczno-sanitarne, wyposażone w natrysk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sprzętu i aparatury medycznej do realizacji świadczeń w zakresie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leczenia teleangiektazji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0-6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righ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IV.  SUMA PUNKTÓW 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shd w:fill="999999" w:val="clear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Wartość punktowa wyliczana jest według wzoru: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C min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punktów =          -----------x 100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Cn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 min-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najniższa zaoferowana cena brutto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Cn </w:t>
      </w:r>
      <w:r>
        <w:rPr>
          <w:rFonts w:ascii="Times New Roman" w:hAnsi="Times New Roman"/>
          <w:b w:val="false"/>
          <w:bCs w:val="false"/>
          <w:sz w:val="24"/>
          <w:szCs w:val="24"/>
        </w:rPr>
        <w:t>– wartość ceny oferowanej brutto zaproponowanej w ocenianej ofercie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 członków Komisji: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…………………………..                                             3) …………………………..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…………………………..                                             4) …………………………...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LibreOffice/6.2.5.2$Windows_x86 LibreOffice_project/1ec314fa52f458adc18c4f025c545a4e8b22c159</Application>
  <Pages>1</Pages>
  <Words>186</Words>
  <CharactersWithSpaces>1447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2019-07-17T12:23:56Z</dcterms:created>
  <dc:creator/>
  <dc:description/>
  <dc:language>pl-PL</dc:language>
  <cp:lastModifiedBy/>
  <cp:lastPrinted>2021-03-04T15:21:53Z</cp:lastPrinted>
  <dcterms:modified xsi:type="dcterms:W3CDTF">2021-03-08T13:35:47Z</dcterms:modified>
  <cp:revision>5</cp:revision>
  <dc:subject/>
  <dc:title/>
</cp:coreProperties>
</file>